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FCEB7" w14:textId="2CC87ED6" w:rsidR="00FC1300" w:rsidRDefault="00FC1300" w:rsidP="00FC1300">
      <w:pPr>
        <w:pStyle w:val="CRCoverPage"/>
        <w:tabs>
          <w:tab w:val="right" w:pos="9639"/>
        </w:tabs>
        <w:spacing w:after="0"/>
        <w:rPr>
          <w:b/>
          <w:i/>
          <w:noProof/>
          <w:sz w:val="28"/>
        </w:rPr>
      </w:pPr>
      <w:r>
        <w:rPr>
          <w:b/>
          <w:noProof/>
          <w:sz w:val="24"/>
        </w:rPr>
        <w:t>3GPP SA3LI#84e-a</w:t>
      </w:r>
      <w:r>
        <w:rPr>
          <w:b/>
          <w:i/>
          <w:noProof/>
          <w:sz w:val="28"/>
        </w:rPr>
        <w:tab/>
        <w:t>S3i22005</w:t>
      </w:r>
      <w:r>
        <w:rPr>
          <w:b/>
          <w:i/>
          <w:noProof/>
          <w:sz w:val="28"/>
        </w:rPr>
        <w:t>1</w:t>
      </w:r>
    </w:p>
    <w:p w14:paraId="0C2A12A8" w14:textId="77777777" w:rsidR="00FC1300" w:rsidRDefault="00FC1300" w:rsidP="00FC1300">
      <w:pPr>
        <w:pStyle w:val="CRCoverPage"/>
        <w:outlineLvl w:val="0"/>
        <w:rPr>
          <w:b/>
          <w:noProof/>
          <w:sz w:val="24"/>
        </w:rPr>
      </w:pPr>
      <w:r>
        <w:rPr>
          <w:b/>
          <w:noProof/>
          <w:sz w:val="24"/>
        </w:rPr>
        <w:t>eMeeting, 24-28 January 2022</w:t>
      </w:r>
    </w:p>
    <w:p w14:paraId="451A7825" w14:textId="77777777" w:rsidR="00FC1300" w:rsidRDefault="00FC1300" w:rsidP="00FC1300">
      <w:pPr>
        <w:pStyle w:val="CRCoverPage"/>
        <w:outlineLvl w:val="0"/>
        <w:rPr>
          <w:b/>
          <w:noProof/>
          <w:sz w:val="24"/>
        </w:rPr>
      </w:pPr>
    </w:p>
    <w:p w14:paraId="2E77C8B5" w14:textId="190182FA" w:rsidR="00CD42EC" w:rsidRDefault="00CD42EC" w:rsidP="00CD42EC">
      <w:pPr>
        <w:pStyle w:val="CRCoverPage"/>
        <w:tabs>
          <w:tab w:val="right" w:pos="9639"/>
        </w:tabs>
        <w:spacing w:after="0"/>
        <w:rPr>
          <w:b/>
          <w:i/>
          <w:noProof/>
          <w:sz w:val="28"/>
        </w:rPr>
      </w:pPr>
      <w:r>
        <w:rPr>
          <w:b/>
          <w:noProof/>
          <w:sz w:val="24"/>
        </w:rPr>
        <w:t>3GPP TSG-</w:t>
      </w:r>
      <w:r w:rsidR="00C467AE">
        <w:rPr>
          <w:b/>
          <w:noProof/>
          <w:sz w:val="24"/>
        </w:rPr>
        <w:t>RAN</w:t>
      </w:r>
      <w:r>
        <w:rPr>
          <w:b/>
          <w:noProof/>
          <w:sz w:val="24"/>
        </w:rPr>
        <w:t xml:space="preserve"> WG</w:t>
      </w:r>
      <w:r w:rsidR="00C467AE">
        <w:rPr>
          <w:b/>
          <w:noProof/>
          <w:sz w:val="24"/>
        </w:rPr>
        <w:t>2</w:t>
      </w:r>
      <w:r>
        <w:rPr>
          <w:b/>
          <w:noProof/>
          <w:sz w:val="24"/>
        </w:rPr>
        <w:t xml:space="preserve"> Meeting #1</w:t>
      </w:r>
      <w:r w:rsidR="00C467AE">
        <w:rPr>
          <w:b/>
          <w:noProof/>
          <w:sz w:val="24"/>
        </w:rPr>
        <w:t>16</w:t>
      </w:r>
      <w:r w:rsidR="00006DD9">
        <w:rPr>
          <w:b/>
          <w:noProof/>
          <w:sz w:val="24"/>
        </w:rPr>
        <w:t>bis</w:t>
      </w:r>
      <w:r>
        <w:rPr>
          <w:b/>
          <w:noProof/>
          <w:sz w:val="24"/>
        </w:rPr>
        <w:t>-e</w:t>
      </w:r>
      <w:r>
        <w:rPr>
          <w:b/>
          <w:i/>
          <w:noProof/>
          <w:sz w:val="28"/>
        </w:rPr>
        <w:tab/>
      </w:r>
      <w:r w:rsidR="004B2712" w:rsidRPr="004B2712">
        <w:rPr>
          <w:b/>
          <w:noProof/>
          <w:sz w:val="24"/>
        </w:rPr>
        <w:t>R2-2</w:t>
      </w:r>
      <w:r w:rsidR="00006DD9">
        <w:rPr>
          <w:b/>
          <w:noProof/>
          <w:sz w:val="24"/>
        </w:rPr>
        <w:t>2</w:t>
      </w:r>
      <w:r w:rsidR="007A2CB8">
        <w:rPr>
          <w:b/>
          <w:noProof/>
          <w:sz w:val="24"/>
        </w:rPr>
        <w:t>0</w:t>
      </w:r>
      <w:r w:rsidR="00266019">
        <w:rPr>
          <w:b/>
          <w:noProof/>
          <w:sz w:val="24"/>
        </w:rPr>
        <w:t>195</w:t>
      </w:r>
      <w:r w:rsidR="007C1124">
        <w:rPr>
          <w:b/>
          <w:noProof/>
          <w:sz w:val="24"/>
        </w:rPr>
        <w:t>8</w:t>
      </w:r>
    </w:p>
    <w:p w14:paraId="445B80A0" w14:textId="77777777" w:rsidR="00CD42EC" w:rsidRDefault="00CD42EC" w:rsidP="00CD42EC">
      <w:pPr>
        <w:pStyle w:val="CRCoverPage"/>
        <w:outlineLvl w:val="0"/>
        <w:rPr>
          <w:b/>
          <w:noProof/>
          <w:sz w:val="24"/>
        </w:rPr>
      </w:pPr>
      <w:r>
        <w:rPr>
          <w:b/>
          <w:noProof/>
          <w:sz w:val="24"/>
        </w:rPr>
        <w:t xml:space="preserve">E-meeting, </w:t>
      </w:r>
      <w:r w:rsidR="00C467AE">
        <w:rPr>
          <w:b/>
          <w:noProof/>
          <w:sz w:val="24"/>
        </w:rPr>
        <w:t>1</w:t>
      </w:r>
      <w:r w:rsidR="00006DD9">
        <w:rPr>
          <w:b/>
          <w:noProof/>
          <w:sz w:val="24"/>
        </w:rPr>
        <w:t>7</w:t>
      </w:r>
      <w:r w:rsidR="00006DD9">
        <w:rPr>
          <w:b/>
          <w:noProof/>
          <w:sz w:val="24"/>
          <w:vertAlign w:val="superscript"/>
        </w:rPr>
        <w:t>th</w:t>
      </w:r>
      <w:r w:rsidR="00C467AE">
        <w:rPr>
          <w:b/>
          <w:noProof/>
          <w:sz w:val="24"/>
        </w:rPr>
        <w:t xml:space="preserve"> – </w:t>
      </w:r>
      <w:r w:rsidR="00006DD9">
        <w:rPr>
          <w:b/>
          <w:noProof/>
          <w:sz w:val="24"/>
        </w:rPr>
        <w:t>25</w:t>
      </w:r>
      <w:r w:rsidR="00C467AE" w:rsidRPr="00C467AE">
        <w:rPr>
          <w:b/>
          <w:noProof/>
          <w:sz w:val="24"/>
          <w:vertAlign w:val="superscript"/>
        </w:rPr>
        <w:t>th</w:t>
      </w:r>
      <w:r>
        <w:rPr>
          <w:b/>
          <w:noProof/>
          <w:sz w:val="24"/>
        </w:rPr>
        <w:t xml:space="preserve"> </w:t>
      </w:r>
      <w:r w:rsidR="00006DD9">
        <w:rPr>
          <w:b/>
          <w:noProof/>
          <w:sz w:val="24"/>
        </w:rPr>
        <w:t>January</w:t>
      </w:r>
      <w:r>
        <w:rPr>
          <w:b/>
          <w:noProof/>
          <w:sz w:val="24"/>
        </w:rPr>
        <w:t xml:space="preserve"> 202</w:t>
      </w:r>
      <w:r w:rsidR="00006DD9">
        <w:rPr>
          <w:b/>
          <w:noProof/>
          <w:sz w:val="24"/>
        </w:rPr>
        <w:t>2</w:t>
      </w:r>
    </w:p>
    <w:p w14:paraId="05624ECC" w14:textId="77777777" w:rsidR="0016083D" w:rsidRDefault="0016083D" w:rsidP="004E3939">
      <w:pPr>
        <w:spacing w:after="60"/>
        <w:ind w:left="1985" w:hanging="1985"/>
        <w:rPr>
          <w:rFonts w:ascii="Arial" w:hAnsi="Arial" w:cs="Arial"/>
          <w:b/>
          <w:sz w:val="22"/>
          <w:szCs w:val="22"/>
        </w:rPr>
      </w:pPr>
    </w:p>
    <w:p w14:paraId="2775A554" w14:textId="1902641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81F3B">
        <w:rPr>
          <w:rFonts w:ascii="Arial" w:hAnsi="Arial" w:cs="Arial"/>
          <w:b/>
          <w:sz w:val="22"/>
          <w:szCs w:val="22"/>
        </w:rPr>
        <w:t>LS</w:t>
      </w:r>
      <w:r w:rsidR="006D7CF4">
        <w:rPr>
          <w:rFonts w:ascii="Arial" w:hAnsi="Arial" w:cs="Arial"/>
          <w:b/>
          <w:sz w:val="22"/>
          <w:szCs w:val="22"/>
        </w:rPr>
        <w:t xml:space="preserve"> </w:t>
      </w:r>
      <w:r w:rsidR="00D81F3B">
        <w:rPr>
          <w:rFonts w:ascii="Arial" w:hAnsi="Arial" w:cs="Arial"/>
          <w:b/>
          <w:sz w:val="22"/>
          <w:szCs w:val="22"/>
        </w:rPr>
        <w:t>on</w:t>
      </w:r>
      <w:r w:rsidR="00E827C5">
        <w:rPr>
          <w:rFonts w:ascii="Arial" w:hAnsi="Arial" w:cs="Arial"/>
          <w:b/>
          <w:sz w:val="22"/>
          <w:szCs w:val="22"/>
        </w:rPr>
        <w:t xml:space="preserve"> security concerns for</w:t>
      </w:r>
      <w:r w:rsidR="00D81F3B">
        <w:rPr>
          <w:rFonts w:ascii="Arial" w:hAnsi="Arial" w:cs="Arial"/>
          <w:b/>
          <w:sz w:val="22"/>
          <w:szCs w:val="22"/>
        </w:rPr>
        <w:t xml:space="preserve"> UE </w:t>
      </w:r>
      <w:r w:rsidR="007429F6">
        <w:rPr>
          <w:rFonts w:ascii="Arial" w:hAnsi="Arial" w:cs="Arial"/>
          <w:b/>
          <w:sz w:val="22"/>
          <w:szCs w:val="22"/>
        </w:rPr>
        <w:t>providing Location Information</w:t>
      </w:r>
      <w:r w:rsidR="001B5BD5">
        <w:rPr>
          <w:rFonts w:ascii="Arial" w:hAnsi="Arial" w:cs="Arial"/>
          <w:b/>
          <w:sz w:val="22"/>
          <w:szCs w:val="22"/>
        </w:rPr>
        <w:t xml:space="preserve"> for </w:t>
      </w:r>
      <w:r w:rsidR="0077094E">
        <w:rPr>
          <w:rFonts w:ascii="Arial" w:hAnsi="Arial" w:cs="Arial"/>
          <w:b/>
          <w:sz w:val="22"/>
          <w:szCs w:val="22"/>
        </w:rPr>
        <w:t>NB-IoT</w:t>
      </w:r>
    </w:p>
    <w:p w14:paraId="67544A59" w14:textId="77777777" w:rsidR="00B97703" w:rsidRPr="004B2712" w:rsidRDefault="00B97703">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sidR="009A0C58" w:rsidRPr="004B2712">
        <w:rPr>
          <w:rFonts w:ascii="Arial" w:hAnsi="Arial" w:cs="Arial"/>
          <w:b/>
          <w:bCs/>
          <w:sz w:val="22"/>
          <w:szCs w:val="22"/>
        </w:rPr>
        <w:t>Rel-17</w:t>
      </w:r>
    </w:p>
    <w:bookmarkEnd w:id="0"/>
    <w:bookmarkEnd w:id="1"/>
    <w:bookmarkEnd w:id="2"/>
    <w:p w14:paraId="27B5396F" w14:textId="77777777" w:rsidR="00B97703" w:rsidRPr="004B2712" w:rsidRDefault="00B97703">
      <w:pPr>
        <w:spacing w:after="60"/>
        <w:ind w:left="1985" w:hanging="1985"/>
        <w:rPr>
          <w:rFonts w:ascii="Arial" w:hAnsi="Arial" w:cs="Arial"/>
          <w:b/>
          <w:bCs/>
          <w:sz w:val="22"/>
          <w:szCs w:val="22"/>
        </w:rPr>
      </w:pPr>
      <w:r w:rsidRPr="004B2712">
        <w:rPr>
          <w:rFonts w:ascii="Arial" w:hAnsi="Arial" w:cs="Arial"/>
          <w:b/>
          <w:sz w:val="22"/>
          <w:szCs w:val="22"/>
        </w:rPr>
        <w:t>Work Item:</w:t>
      </w:r>
      <w:r w:rsidRPr="004B2712">
        <w:rPr>
          <w:rFonts w:ascii="Arial" w:hAnsi="Arial" w:cs="Arial"/>
          <w:b/>
          <w:bCs/>
          <w:sz w:val="22"/>
          <w:szCs w:val="22"/>
        </w:rPr>
        <w:tab/>
      </w:r>
      <w:r w:rsidR="00006DD9">
        <w:rPr>
          <w:rFonts w:ascii="Arial" w:hAnsi="Arial" w:cs="Arial"/>
          <w:b/>
          <w:bCs/>
          <w:sz w:val="22"/>
          <w:szCs w:val="22"/>
        </w:rPr>
        <w:t>LTE_NBIOT</w:t>
      </w:r>
      <w:r w:rsidR="00C45836">
        <w:rPr>
          <w:rFonts w:ascii="Arial" w:hAnsi="Arial" w:cs="Arial"/>
          <w:b/>
          <w:bCs/>
          <w:sz w:val="22"/>
          <w:szCs w:val="22"/>
        </w:rPr>
        <w:t>_eMTC</w:t>
      </w:r>
      <w:r w:rsidR="00006DD9">
        <w:rPr>
          <w:rFonts w:ascii="Arial" w:hAnsi="Arial" w:cs="Arial"/>
          <w:b/>
          <w:bCs/>
          <w:sz w:val="22"/>
          <w:szCs w:val="22"/>
        </w:rPr>
        <w:t>_NTN</w:t>
      </w:r>
    </w:p>
    <w:p w14:paraId="6E692FE3" w14:textId="77777777" w:rsidR="00B97703" w:rsidRPr="004B2712" w:rsidRDefault="00B97703">
      <w:pPr>
        <w:spacing w:after="60"/>
        <w:ind w:left="1985" w:hanging="1985"/>
        <w:rPr>
          <w:rFonts w:ascii="Arial" w:hAnsi="Arial" w:cs="Arial"/>
          <w:b/>
          <w:sz w:val="22"/>
          <w:szCs w:val="22"/>
        </w:rPr>
      </w:pPr>
    </w:p>
    <w:p w14:paraId="545F0C21" w14:textId="503B0C41" w:rsidR="00B97703" w:rsidRPr="004B2712" w:rsidRDefault="004E3939" w:rsidP="004E3939">
      <w:pPr>
        <w:spacing w:after="60"/>
        <w:ind w:left="1985" w:hanging="1985"/>
        <w:rPr>
          <w:rFonts w:ascii="Arial" w:hAnsi="Arial" w:cs="Arial"/>
          <w:b/>
          <w:sz w:val="22"/>
          <w:szCs w:val="22"/>
        </w:rPr>
      </w:pPr>
      <w:r w:rsidRPr="004B2712">
        <w:rPr>
          <w:rFonts w:ascii="Arial" w:hAnsi="Arial" w:cs="Arial"/>
          <w:b/>
          <w:sz w:val="22"/>
          <w:szCs w:val="22"/>
        </w:rPr>
        <w:t>Source:</w:t>
      </w:r>
      <w:r w:rsidRPr="004B2712">
        <w:rPr>
          <w:rFonts w:ascii="Arial" w:hAnsi="Arial" w:cs="Arial"/>
          <w:b/>
          <w:sz w:val="22"/>
          <w:szCs w:val="22"/>
        </w:rPr>
        <w:tab/>
      </w:r>
      <w:r w:rsidR="00D81F3B">
        <w:rPr>
          <w:rFonts w:ascii="Arial" w:hAnsi="Arial" w:cs="Arial"/>
          <w:b/>
          <w:sz w:val="22"/>
          <w:szCs w:val="22"/>
        </w:rPr>
        <w:t>RAN2</w:t>
      </w:r>
    </w:p>
    <w:p w14:paraId="5D6120C8" w14:textId="27B64915" w:rsidR="00B97703" w:rsidRPr="004B2712" w:rsidRDefault="00B97703">
      <w:pPr>
        <w:spacing w:after="60"/>
        <w:ind w:left="1985" w:hanging="1985"/>
        <w:rPr>
          <w:rFonts w:ascii="Arial" w:hAnsi="Arial" w:cs="Arial"/>
          <w:b/>
          <w:bCs/>
          <w:sz w:val="22"/>
          <w:szCs w:val="22"/>
        </w:rPr>
      </w:pPr>
      <w:r w:rsidRPr="004B2712">
        <w:rPr>
          <w:rFonts w:ascii="Arial" w:hAnsi="Arial" w:cs="Arial"/>
          <w:b/>
          <w:sz w:val="22"/>
          <w:szCs w:val="22"/>
        </w:rPr>
        <w:t>To:</w:t>
      </w:r>
      <w:r w:rsidRPr="004B2712">
        <w:rPr>
          <w:rFonts w:ascii="Arial" w:hAnsi="Arial" w:cs="Arial"/>
          <w:b/>
          <w:bCs/>
          <w:sz w:val="22"/>
          <w:szCs w:val="22"/>
        </w:rPr>
        <w:tab/>
      </w:r>
      <w:r w:rsidR="00415203">
        <w:rPr>
          <w:rFonts w:ascii="Arial" w:hAnsi="Arial" w:cs="Arial"/>
          <w:b/>
          <w:bCs/>
          <w:sz w:val="22"/>
          <w:szCs w:val="22"/>
        </w:rPr>
        <w:t>SA3, SA3-Li</w:t>
      </w:r>
    </w:p>
    <w:p w14:paraId="72338DD7" w14:textId="608E3836" w:rsidR="00B97703" w:rsidRPr="004B2712" w:rsidRDefault="00B97703">
      <w:pPr>
        <w:spacing w:after="60"/>
        <w:ind w:left="1985" w:hanging="1985"/>
        <w:rPr>
          <w:rFonts w:ascii="Arial" w:hAnsi="Arial" w:cs="Arial"/>
          <w:b/>
          <w:bCs/>
          <w:sz w:val="22"/>
          <w:szCs w:val="22"/>
        </w:rPr>
      </w:pPr>
      <w:bookmarkStart w:id="3" w:name="OLE_LINK45"/>
      <w:bookmarkStart w:id="4" w:name="OLE_LINK46"/>
      <w:r w:rsidRPr="004B2712">
        <w:rPr>
          <w:rFonts w:ascii="Arial" w:hAnsi="Arial" w:cs="Arial"/>
          <w:b/>
          <w:sz w:val="22"/>
          <w:szCs w:val="22"/>
        </w:rPr>
        <w:t>Cc:</w:t>
      </w:r>
      <w:r w:rsidRPr="004B2712">
        <w:rPr>
          <w:rFonts w:ascii="Arial" w:hAnsi="Arial" w:cs="Arial"/>
          <w:b/>
          <w:bCs/>
          <w:sz w:val="22"/>
          <w:szCs w:val="22"/>
        </w:rPr>
        <w:tab/>
      </w:r>
      <w:r w:rsidR="00415203">
        <w:rPr>
          <w:rFonts w:ascii="Arial" w:hAnsi="Arial" w:cs="Arial"/>
          <w:b/>
          <w:bCs/>
          <w:sz w:val="22"/>
          <w:szCs w:val="22"/>
        </w:rPr>
        <w:t>RAN3, SA2, CT1</w:t>
      </w:r>
    </w:p>
    <w:bookmarkEnd w:id="3"/>
    <w:bookmarkEnd w:id="4"/>
    <w:p w14:paraId="3ED5749B" w14:textId="77777777" w:rsidR="00B97703" w:rsidRPr="004B2712" w:rsidRDefault="00B97703">
      <w:pPr>
        <w:spacing w:after="60"/>
        <w:ind w:left="1985" w:hanging="1985"/>
        <w:rPr>
          <w:rFonts w:ascii="Arial" w:hAnsi="Arial" w:cs="Arial"/>
          <w:bCs/>
        </w:rPr>
      </w:pPr>
    </w:p>
    <w:p w14:paraId="1DE72FC2" w14:textId="77777777" w:rsidR="00B97703" w:rsidRPr="004B2712" w:rsidRDefault="00B97703" w:rsidP="00B97703">
      <w:pPr>
        <w:spacing w:after="60"/>
        <w:ind w:left="1985" w:hanging="1985"/>
        <w:rPr>
          <w:rFonts w:ascii="Arial" w:hAnsi="Arial" w:cs="Arial"/>
          <w:b/>
          <w:bCs/>
          <w:sz w:val="22"/>
          <w:szCs w:val="22"/>
        </w:rPr>
      </w:pPr>
      <w:r w:rsidRPr="004B2712">
        <w:rPr>
          <w:rFonts w:ascii="Arial" w:hAnsi="Arial" w:cs="Arial"/>
          <w:b/>
          <w:sz w:val="22"/>
          <w:szCs w:val="22"/>
        </w:rPr>
        <w:t>Contact person:</w:t>
      </w:r>
      <w:r w:rsidRPr="004B2712">
        <w:rPr>
          <w:rFonts w:ascii="Arial" w:hAnsi="Arial" w:cs="Arial"/>
          <w:b/>
          <w:bCs/>
          <w:sz w:val="22"/>
          <w:szCs w:val="22"/>
        </w:rPr>
        <w:tab/>
      </w:r>
      <w:r w:rsidR="00006DD9">
        <w:rPr>
          <w:rFonts w:ascii="Arial" w:hAnsi="Arial" w:cs="Arial"/>
          <w:b/>
          <w:bCs/>
          <w:sz w:val="22"/>
          <w:szCs w:val="22"/>
        </w:rPr>
        <w:t>Jonas Sedin</w:t>
      </w:r>
    </w:p>
    <w:p w14:paraId="491FE9F6" w14:textId="77777777" w:rsidR="00B97703" w:rsidRDefault="00B97703" w:rsidP="00B97703">
      <w:pPr>
        <w:spacing w:after="60"/>
        <w:ind w:left="1985" w:hanging="1985"/>
        <w:rPr>
          <w:rFonts w:ascii="Arial" w:hAnsi="Arial" w:cs="Arial"/>
          <w:b/>
          <w:bCs/>
          <w:sz w:val="22"/>
          <w:szCs w:val="22"/>
        </w:rPr>
      </w:pPr>
      <w:r w:rsidRPr="004B2712">
        <w:rPr>
          <w:rFonts w:ascii="Arial" w:hAnsi="Arial" w:cs="Arial"/>
          <w:b/>
          <w:bCs/>
          <w:sz w:val="22"/>
          <w:szCs w:val="22"/>
        </w:rPr>
        <w:tab/>
      </w:r>
      <w:r w:rsidR="00006DD9">
        <w:rPr>
          <w:rFonts w:ascii="Arial" w:hAnsi="Arial" w:cs="Arial"/>
          <w:b/>
          <w:bCs/>
          <w:sz w:val="22"/>
          <w:szCs w:val="22"/>
        </w:rPr>
        <w:t>Jonas.sedin</w:t>
      </w:r>
      <w:r w:rsidR="009A0C58" w:rsidRPr="004B2712">
        <w:rPr>
          <w:rFonts w:ascii="Arial" w:hAnsi="Arial" w:cs="Arial"/>
          <w:b/>
          <w:bCs/>
          <w:sz w:val="22"/>
          <w:szCs w:val="22"/>
        </w:rPr>
        <w:t>@ericsson.com</w:t>
      </w:r>
    </w:p>
    <w:p w14:paraId="685F5CF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2D7DEDA2" w14:textId="77777777" w:rsidR="00383545" w:rsidRDefault="00383545">
      <w:pPr>
        <w:spacing w:after="60"/>
        <w:ind w:left="1985" w:hanging="1985"/>
        <w:rPr>
          <w:rFonts w:ascii="Arial" w:hAnsi="Arial" w:cs="Arial"/>
          <w:b/>
        </w:rPr>
      </w:pPr>
    </w:p>
    <w:p w14:paraId="53123665" w14:textId="77777777" w:rsidR="00B97703" w:rsidRDefault="00B97703">
      <w:pPr>
        <w:rPr>
          <w:rFonts w:ascii="Arial" w:hAnsi="Arial" w:cs="Arial"/>
        </w:rPr>
      </w:pPr>
    </w:p>
    <w:p w14:paraId="7CBD92A9" w14:textId="77777777" w:rsidR="00B97703" w:rsidRDefault="000F6242" w:rsidP="00B97703">
      <w:pPr>
        <w:pStyle w:val="Heading1"/>
      </w:pPr>
      <w:r>
        <w:t>1</w:t>
      </w:r>
      <w:r w:rsidR="002F1940">
        <w:tab/>
      </w:r>
      <w:r>
        <w:t>Overall description</w:t>
      </w:r>
    </w:p>
    <w:p w14:paraId="0FB052A9" w14:textId="77777777" w:rsidR="00A77B3E" w:rsidRDefault="00A77B3E" w:rsidP="00A77B3E">
      <w:pPr>
        <w:rPr>
          <w:rFonts w:ascii="Arial" w:eastAsia="SimSun" w:hAnsi="Arial" w:cs="Arial"/>
          <w:lang w:eastAsia="zh-CN"/>
        </w:rPr>
      </w:pPr>
      <w:r w:rsidRPr="00A77B3E">
        <w:rPr>
          <w:rFonts w:ascii="Arial" w:eastAsia="SimSun" w:hAnsi="Arial" w:cs="Arial"/>
          <w:lang w:eastAsia="zh-CN"/>
        </w:rPr>
        <w:t xml:space="preserve">Following liaisons with SA2, SA3 and RAN3 (see R2-2109216, R2-2200145, R2-2200149, R2-2202542) on the reporting of UE location information </w:t>
      </w:r>
      <w:r>
        <w:rPr>
          <w:rFonts w:ascii="Arial" w:eastAsia="SimSun" w:hAnsi="Arial" w:cs="Arial"/>
          <w:lang w:eastAsia="zh-CN"/>
        </w:rPr>
        <w:t>in NR NTN</w:t>
      </w:r>
      <w:r w:rsidRPr="00A77B3E">
        <w:rPr>
          <w:rFonts w:ascii="Arial" w:eastAsia="SimSun" w:hAnsi="Arial" w:cs="Arial"/>
          <w:lang w:eastAsia="zh-CN"/>
        </w:rPr>
        <w:t xml:space="preserve">, RAN2 </w:t>
      </w:r>
      <w:r>
        <w:rPr>
          <w:rFonts w:ascii="Arial" w:eastAsia="SimSun" w:hAnsi="Arial" w:cs="Arial"/>
          <w:lang w:eastAsia="zh-CN"/>
        </w:rPr>
        <w:t xml:space="preserve">has started to discuss location reporting aspects for IoT NTN. </w:t>
      </w:r>
    </w:p>
    <w:p w14:paraId="7A5FDB35" w14:textId="7A89F561" w:rsidR="00394FF4" w:rsidRDefault="00394FF4" w:rsidP="00A77B3E">
      <w:pPr>
        <w:rPr>
          <w:rFonts w:ascii="Arial" w:eastAsia="SimSun" w:hAnsi="Arial" w:cs="Arial"/>
          <w:lang w:eastAsia="zh-CN"/>
        </w:rPr>
      </w:pPr>
      <w:r>
        <w:rPr>
          <w:rFonts w:ascii="Arial" w:eastAsia="SimSun" w:hAnsi="Arial" w:cs="Arial"/>
          <w:lang w:eastAsia="zh-CN"/>
        </w:rPr>
        <w:t xml:space="preserve">For </w:t>
      </w:r>
      <w:r w:rsidR="00D75B71">
        <w:rPr>
          <w:rFonts w:ascii="Arial" w:eastAsia="SimSun" w:hAnsi="Arial" w:cs="Arial"/>
          <w:lang w:eastAsia="zh-CN"/>
        </w:rPr>
        <w:t>NB-IoT UEs AS</w:t>
      </w:r>
      <w:r>
        <w:rPr>
          <w:rFonts w:ascii="Arial" w:eastAsia="SimSun" w:hAnsi="Arial" w:cs="Arial"/>
          <w:lang w:eastAsia="zh-CN"/>
        </w:rPr>
        <w:t xml:space="preserve"> security</w:t>
      </w:r>
      <w:r w:rsidR="00D75B71">
        <w:rPr>
          <w:rFonts w:ascii="Arial" w:eastAsia="SimSun" w:hAnsi="Arial" w:cs="Arial"/>
          <w:lang w:eastAsia="zh-CN"/>
        </w:rPr>
        <w:t xml:space="preserve"> cannot be assumed to be</w:t>
      </w:r>
      <w:r>
        <w:rPr>
          <w:rFonts w:ascii="Arial" w:eastAsia="SimSun" w:hAnsi="Arial" w:cs="Arial"/>
          <w:lang w:eastAsia="zh-CN"/>
        </w:rPr>
        <w:t xml:space="preserve"> supported</w:t>
      </w:r>
      <w:r w:rsidR="00B312C3">
        <w:rPr>
          <w:rFonts w:ascii="Arial" w:eastAsia="SimSun" w:hAnsi="Arial" w:cs="Arial"/>
          <w:lang w:eastAsia="zh-CN"/>
        </w:rPr>
        <w:t xml:space="preserve">. This has lead </w:t>
      </w:r>
      <w:r w:rsidR="00D75B71">
        <w:rPr>
          <w:rFonts w:ascii="Arial" w:eastAsia="SimSun" w:hAnsi="Arial" w:cs="Arial"/>
          <w:lang w:eastAsia="zh-CN"/>
        </w:rPr>
        <w:t>RAN2</w:t>
      </w:r>
      <w:r w:rsidR="00B312C3">
        <w:rPr>
          <w:rFonts w:ascii="Arial" w:eastAsia="SimSun" w:hAnsi="Arial" w:cs="Arial"/>
          <w:lang w:eastAsia="zh-CN"/>
        </w:rPr>
        <w:t xml:space="preserve"> to</w:t>
      </w:r>
      <w:r w:rsidR="00D75B71">
        <w:rPr>
          <w:rFonts w:ascii="Arial" w:eastAsia="SimSun" w:hAnsi="Arial" w:cs="Arial"/>
          <w:lang w:eastAsia="zh-CN"/>
        </w:rPr>
        <w:t xml:space="preserve"> assume that</w:t>
      </w:r>
      <w:r>
        <w:rPr>
          <w:rFonts w:ascii="Arial" w:eastAsia="SimSun" w:hAnsi="Arial" w:cs="Arial"/>
          <w:lang w:eastAsia="zh-CN"/>
        </w:rPr>
        <w:t xml:space="preserve"> sending</w:t>
      </w:r>
      <w:r w:rsidR="00D75B71">
        <w:rPr>
          <w:rFonts w:ascii="Arial" w:eastAsia="SimSun" w:hAnsi="Arial" w:cs="Arial"/>
          <w:lang w:eastAsia="zh-CN"/>
        </w:rPr>
        <w:t xml:space="preserve"> a</w:t>
      </w:r>
      <w:r>
        <w:rPr>
          <w:rFonts w:ascii="Arial" w:eastAsia="SimSun" w:hAnsi="Arial" w:cs="Arial"/>
          <w:lang w:eastAsia="zh-CN"/>
        </w:rPr>
        <w:t xml:space="preserve"> detailed location over AS cannot be supported and RAN2 has thus discussed whether to send coarse location. However</w:t>
      </w:r>
      <w:r w:rsidR="00C00AC0">
        <w:rPr>
          <w:rFonts w:ascii="Arial" w:eastAsia="SimSun" w:hAnsi="Arial" w:cs="Arial"/>
          <w:lang w:eastAsia="zh-CN"/>
        </w:rPr>
        <w:t>,</w:t>
      </w:r>
      <w:r>
        <w:rPr>
          <w:rFonts w:ascii="Arial" w:eastAsia="SimSun" w:hAnsi="Arial" w:cs="Arial"/>
          <w:lang w:eastAsia="zh-CN"/>
        </w:rPr>
        <w:t xml:space="preserve"> in latest received LS by SA3</w:t>
      </w:r>
      <w:r w:rsidR="006B2466">
        <w:rPr>
          <w:rFonts w:ascii="Arial" w:eastAsia="SimSun" w:hAnsi="Arial" w:cs="Arial"/>
          <w:lang w:eastAsia="zh-CN"/>
        </w:rPr>
        <w:t xml:space="preserve"> in R2-2200149/S3-213360</w:t>
      </w:r>
      <w:r w:rsidR="00D75B71">
        <w:rPr>
          <w:rFonts w:ascii="Arial" w:eastAsia="SimSun" w:hAnsi="Arial" w:cs="Arial"/>
          <w:lang w:eastAsia="zh-CN"/>
        </w:rPr>
        <w:t xml:space="preserve"> regarding NR NTN</w:t>
      </w:r>
      <w:r w:rsidR="00B312C3">
        <w:rPr>
          <w:rFonts w:ascii="Arial" w:eastAsia="SimSun" w:hAnsi="Arial" w:cs="Arial"/>
          <w:lang w:eastAsia="zh-CN"/>
        </w:rPr>
        <w:t xml:space="preserve"> location reporting</w:t>
      </w:r>
      <w:r>
        <w:rPr>
          <w:rFonts w:ascii="Arial" w:eastAsia="SimSun" w:hAnsi="Arial" w:cs="Arial"/>
          <w:lang w:eastAsia="zh-CN"/>
        </w:rPr>
        <w:t xml:space="preserve">, </w:t>
      </w:r>
      <w:r w:rsidR="00D75B71">
        <w:rPr>
          <w:rFonts w:ascii="Arial" w:eastAsia="SimSun" w:hAnsi="Arial" w:cs="Arial"/>
          <w:lang w:eastAsia="zh-CN"/>
        </w:rPr>
        <w:t xml:space="preserve">it is stated that even </w:t>
      </w:r>
      <w:r>
        <w:rPr>
          <w:rFonts w:ascii="Arial" w:eastAsia="SimSun" w:hAnsi="Arial" w:cs="Arial"/>
          <w:lang w:eastAsia="zh-CN"/>
        </w:rPr>
        <w:t xml:space="preserve">sending coarse location unprotected </w:t>
      </w:r>
      <w:r w:rsidR="00D75B71">
        <w:rPr>
          <w:rFonts w:ascii="Arial" w:eastAsia="SimSun" w:hAnsi="Arial" w:cs="Arial"/>
          <w:lang w:eastAsia="zh-CN"/>
        </w:rPr>
        <w:t>should be avoided</w:t>
      </w:r>
      <w:r>
        <w:rPr>
          <w:rFonts w:ascii="Arial" w:eastAsia="SimSun" w:hAnsi="Arial" w:cs="Arial"/>
          <w:lang w:eastAsia="zh-CN"/>
        </w:rPr>
        <w:t>, so RAN2 has</w:t>
      </w:r>
      <w:r w:rsidR="001653AC">
        <w:rPr>
          <w:rFonts w:ascii="Arial" w:eastAsia="SimSun" w:hAnsi="Arial" w:cs="Arial"/>
          <w:lang w:eastAsia="zh-CN"/>
        </w:rPr>
        <w:t xml:space="preserve"> </w:t>
      </w:r>
      <w:r>
        <w:rPr>
          <w:rFonts w:ascii="Arial" w:eastAsia="SimSun" w:hAnsi="Arial" w:cs="Arial"/>
          <w:lang w:eastAsia="zh-CN"/>
        </w:rPr>
        <w:t>assumed that not even coarse location may be reported over AS</w:t>
      </w:r>
      <w:r w:rsidR="00D75B71">
        <w:rPr>
          <w:rFonts w:ascii="Arial" w:eastAsia="SimSun" w:hAnsi="Arial" w:cs="Arial"/>
          <w:lang w:eastAsia="zh-CN"/>
        </w:rPr>
        <w:t xml:space="preserve"> for NB-IoT</w:t>
      </w:r>
      <w:r>
        <w:rPr>
          <w:rFonts w:ascii="Arial" w:eastAsia="SimSun" w:hAnsi="Arial" w:cs="Arial"/>
          <w:lang w:eastAsia="zh-CN"/>
        </w:rPr>
        <w:t xml:space="preserve">. </w:t>
      </w:r>
      <w:r w:rsidR="00735C0C">
        <w:rPr>
          <w:rFonts w:ascii="Arial" w:eastAsia="SimSun" w:hAnsi="Arial" w:cs="Arial"/>
          <w:lang w:eastAsia="zh-CN"/>
        </w:rPr>
        <w:t>RAN2 also discussed the possibility UE providing location to the MME via NAS procedures as an alternative to deliver the location information via AS</w:t>
      </w:r>
      <w:r w:rsidR="00415203">
        <w:rPr>
          <w:rFonts w:ascii="Arial" w:eastAsia="SimSun" w:hAnsi="Arial" w:cs="Arial"/>
          <w:lang w:eastAsia="zh-CN"/>
        </w:rPr>
        <w:t>, but whether this solves the problem of the network is yet to be confirmed by RAN3/SA2</w:t>
      </w:r>
      <w:r w:rsidR="00735C0C">
        <w:rPr>
          <w:rFonts w:ascii="Arial" w:eastAsia="SimSun" w:hAnsi="Arial" w:cs="Arial"/>
          <w:lang w:eastAsia="zh-CN"/>
        </w:rPr>
        <w:t xml:space="preserve">. </w:t>
      </w:r>
      <w:r w:rsidR="00415203">
        <w:rPr>
          <w:rFonts w:ascii="Arial" w:eastAsia="SimSun" w:hAnsi="Arial" w:cs="Arial"/>
          <w:lang w:eastAsia="zh-CN"/>
        </w:rPr>
        <w:t xml:space="preserve">There have also been discussions in RAN2 whether a NB-IoT UE would be subject to the same privacy requirements as for a NR UE. </w:t>
      </w:r>
    </w:p>
    <w:p w14:paraId="5CEB3C4B" w14:textId="09AAA30D" w:rsidR="00D75B71" w:rsidRDefault="00D75B71" w:rsidP="00A77B3E">
      <w:pPr>
        <w:rPr>
          <w:rFonts w:ascii="Arial" w:eastAsia="SimSun" w:hAnsi="Arial" w:cs="Arial"/>
          <w:lang w:eastAsia="zh-CN"/>
        </w:rPr>
      </w:pPr>
      <w:r>
        <w:rPr>
          <w:rFonts w:ascii="Arial" w:eastAsia="SimSun" w:hAnsi="Arial" w:cs="Arial"/>
          <w:lang w:eastAsia="zh-CN"/>
        </w:rPr>
        <w:t>RAN2 have the following questions</w:t>
      </w:r>
      <w:r w:rsidR="00415203">
        <w:rPr>
          <w:rFonts w:ascii="Arial" w:eastAsia="SimSun" w:hAnsi="Arial" w:cs="Arial"/>
          <w:lang w:eastAsia="zh-CN"/>
        </w:rPr>
        <w:t>/request for comments</w:t>
      </w:r>
      <w:r>
        <w:rPr>
          <w:rFonts w:ascii="Arial" w:eastAsia="SimSun" w:hAnsi="Arial" w:cs="Arial"/>
          <w:lang w:eastAsia="zh-CN"/>
        </w:rPr>
        <w:t xml:space="preserve"> to </w:t>
      </w:r>
      <w:r w:rsidR="00415203">
        <w:rPr>
          <w:rFonts w:ascii="Arial" w:eastAsia="SimSun" w:hAnsi="Arial" w:cs="Arial"/>
          <w:lang w:eastAsia="zh-CN"/>
        </w:rPr>
        <w:t>SA3</w:t>
      </w:r>
      <w:r>
        <w:rPr>
          <w:rFonts w:ascii="Arial" w:eastAsia="SimSun" w:hAnsi="Arial" w:cs="Arial"/>
          <w:lang w:eastAsia="zh-CN"/>
        </w:rPr>
        <w:t xml:space="preserve">: </w:t>
      </w:r>
    </w:p>
    <w:p w14:paraId="4A697AD6" w14:textId="7486B19D" w:rsidR="00F85F15" w:rsidRDefault="00415203" w:rsidP="00735C0C">
      <w:pPr>
        <w:numPr>
          <w:ilvl w:val="0"/>
          <w:numId w:val="16"/>
        </w:numPr>
        <w:rPr>
          <w:rFonts w:ascii="Arial" w:eastAsia="SimSun" w:hAnsi="Arial" w:cs="Arial"/>
          <w:lang w:eastAsia="zh-CN"/>
        </w:rPr>
      </w:pPr>
      <w:r>
        <w:rPr>
          <w:rFonts w:ascii="Arial" w:eastAsia="SimSun" w:hAnsi="Arial" w:cs="Arial"/>
          <w:b/>
          <w:bCs/>
          <w:lang w:eastAsia="zh-CN"/>
        </w:rPr>
        <w:t>G</w:t>
      </w:r>
      <w:r>
        <w:rPr>
          <w:rFonts w:ascii="Arial" w:eastAsia="SimSun" w:hAnsi="Arial" w:cs="Arial"/>
          <w:lang w:eastAsia="zh-CN"/>
        </w:rPr>
        <w:t>iven that IoT may not have the same privacy requirements as in NR, is it the correct understanding of RAN2 that providing a coarse location</w:t>
      </w:r>
      <w:r w:rsidR="00587135">
        <w:rPr>
          <w:rFonts w:ascii="Arial" w:eastAsia="SimSun" w:hAnsi="Arial" w:cs="Arial"/>
          <w:lang w:eastAsia="zh-CN"/>
        </w:rPr>
        <w:t xml:space="preserve"> regardless of granularity</w:t>
      </w:r>
      <w:r>
        <w:rPr>
          <w:rFonts w:ascii="Arial" w:eastAsia="SimSun" w:hAnsi="Arial" w:cs="Arial"/>
          <w:lang w:eastAsia="zh-CN"/>
        </w:rPr>
        <w:t xml:space="preserve"> without AS security should also be avoided for NB-IoT</w:t>
      </w:r>
      <w:r w:rsidR="00587135">
        <w:rPr>
          <w:rFonts w:ascii="Arial" w:eastAsia="SimSun" w:hAnsi="Arial" w:cs="Arial"/>
          <w:lang w:eastAsia="zh-CN"/>
        </w:rPr>
        <w:t>.</w:t>
      </w:r>
      <w:r>
        <w:rPr>
          <w:rFonts w:ascii="Arial" w:eastAsia="SimSun" w:hAnsi="Arial" w:cs="Arial"/>
          <w:lang w:eastAsia="zh-CN"/>
        </w:rPr>
        <w:t xml:space="preserve"> </w:t>
      </w:r>
    </w:p>
    <w:p w14:paraId="782AC3EF" w14:textId="115D9D9C" w:rsidR="00735C0C" w:rsidRDefault="00415203" w:rsidP="00735C0C">
      <w:pPr>
        <w:numPr>
          <w:ilvl w:val="0"/>
          <w:numId w:val="16"/>
        </w:numPr>
        <w:rPr>
          <w:rFonts w:ascii="Arial" w:eastAsia="SimSun" w:hAnsi="Arial" w:cs="Arial"/>
          <w:lang w:eastAsia="zh-CN"/>
        </w:rPr>
      </w:pPr>
      <w:r>
        <w:rPr>
          <w:rFonts w:ascii="Arial" w:eastAsia="SimSun" w:hAnsi="Arial" w:cs="Arial"/>
          <w:lang w:eastAsia="zh-CN"/>
        </w:rPr>
        <w:t>As RAN2 has discussed the location reporting where</w:t>
      </w:r>
      <w:r w:rsidR="00F86EB1">
        <w:rPr>
          <w:rFonts w:ascii="Arial" w:eastAsia="SimSun" w:hAnsi="Arial" w:cs="Arial"/>
          <w:lang w:eastAsia="zh-CN"/>
        </w:rPr>
        <w:t xml:space="preserve"> instead of sending the coarse location over AS,</w:t>
      </w:r>
      <w:r>
        <w:rPr>
          <w:rFonts w:ascii="Arial" w:eastAsia="SimSun" w:hAnsi="Arial" w:cs="Arial"/>
          <w:lang w:eastAsia="zh-CN"/>
        </w:rPr>
        <w:t xml:space="preserve"> the UE could potentially send location over NAS to MME and even though the feasibility of this is yet to be confirmed by RAN3/SA2/CT1, RAN2 asks SA3 to comment if there are any potential security concerns with providing the location over NAS to MME (where NAS security is assumed to be applied), such as user consent or similar</w:t>
      </w:r>
      <w:r w:rsidR="00735C0C">
        <w:rPr>
          <w:rFonts w:ascii="Arial" w:eastAsia="SimSun" w:hAnsi="Arial" w:cs="Arial"/>
          <w:lang w:eastAsia="zh-CN"/>
        </w:rPr>
        <w:t xml:space="preserve">. </w:t>
      </w:r>
    </w:p>
    <w:p w14:paraId="2326289F" w14:textId="77777777" w:rsidR="00B97703" w:rsidRDefault="002F1940" w:rsidP="000F6242">
      <w:pPr>
        <w:pStyle w:val="Heading1"/>
      </w:pPr>
      <w:r>
        <w:t>2</w:t>
      </w:r>
      <w:r>
        <w:tab/>
      </w:r>
      <w:r w:rsidR="000F6242">
        <w:t>Actions</w:t>
      </w:r>
    </w:p>
    <w:p w14:paraId="09F11336" w14:textId="651CC9C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E557E">
        <w:rPr>
          <w:rFonts w:ascii="Arial" w:hAnsi="Arial" w:cs="Arial"/>
          <w:b/>
        </w:rPr>
        <w:t>SA3/SA3-Li</w:t>
      </w:r>
      <w:r>
        <w:rPr>
          <w:rFonts w:ascii="Arial" w:hAnsi="Arial" w:cs="Arial"/>
          <w:b/>
        </w:rPr>
        <w:t xml:space="preserve"> </w:t>
      </w:r>
    </w:p>
    <w:p w14:paraId="007AC1FB" w14:textId="652C8E4B" w:rsidR="00B97703" w:rsidRPr="00685A1A" w:rsidRDefault="00B97703">
      <w:pPr>
        <w:spacing w:after="120"/>
        <w:ind w:left="993" w:hanging="993"/>
        <w:rPr>
          <w:rFonts w:ascii="Arial" w:hAnsi="Arial" w:cs="Arial"/>
        </w:rPr>
      </w:pPr>
      <w:r w:rsidRPr="00685A1A">
        <w:rPr>
          <w:rFonts w:ascii="Arial" w:hAnsi="Arial" w:cs="Arial"/>
          <w:b/>
        </w:rPr>
        <w:t xml:space="preserve">ACTION: </w:t>
      </w:r>
      <w:r w:rsidRPr="00685A1A">
        <w:rPr>
          <w:rFonts w:ascii="Arial" w:hAnsi="Arial" w:cs="Arial"/>
          <w:b/>
        </w:rPr>
        <w:tab/>
      </w:r>
      <w:r w:rsidR="00834718">
        <w:t>RAN2</w:t>
      </w:r>
      <w:r w:rsidRPr="00685A1A">
        <w:t xml:space="preserve"> asks </w:t>
      </w:r>
      <w:r w:rsidR="00FD7113">
        <w:t xml:space="preserve">of </w:t>
      </w:r>
      <w:r w:rsidR="00415203">
        <w:t>SA3</w:t>
      </w:r>
      <w:r w:rsidR="00FD7113">
        <w:t xml:space="preserve"> to</w:t>
      </w:r>
      <w:r w:rsidR="00753304">
        <w:t xml:space="preserve"> kindly</w:t>
      </w:r>
      <w:r w:rsidR="00FD7113">
        <w:t xml:space="preserve"> consider </w:t>
      </w:r>
      <w:r w:rsidR="00E820BE">
        <w:t>the questions above and get back to RAN2 regarding issues or feasibility</w:t>
      </w:r>
      <w:r w:rsidR="007A42C7">
        <w:t xml:space="preserve"> of the above</w:t>
      </w:r>
      <w:r w:rsidR="004B2712">
        <w:t>.</w:t>
      </w:r>
      <w:r w:rsidRPr="00685A1A">
        <w:t xml:space="preserve"> </w:t>
      </w:r>
    </w:p>
    <w:p w14:paraId="007078FA"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34718">
        <w:rPr>
          <w:rFonts w:cs="Arial"/>
          <w:szCs w:val="36"/>
        </w:rPr>
        <w:t>RAN</w:t>
      </w:r>
      <w:r w:rsidR="009016FE">
        <w:rPr>
          <w:rFonts w:cs="Arial"/>
          <w:bCs/>
          <w:szCs w:val="36"/>
        </w:rPr>
        <w:t xml:space="preserve"> WG</w:t>
      </w:r>
      <w:r w:rsidR="00834718">
        <w:rPr>
          <w:rFonts w:cs="Arial"/>
          <w:bCs/>
          <w:szCs w:val="36"/>
        </w:rPr>
        <w:t>2</w:t>
      </w:r>
      <w:r w:rsidR="000F6242">
        <w:rPr>
          <w:szCs w:val="36"/>
        </w:rPr>
        <w:t xml:space="preserve"> m</w:t>
      </w:r>
      <w:r w:rsidR="000F6242" w:rsidRPr="000F6242">
        <w:rPr>
          <w:szCs w:val="36"/>
        </w:rPr>
        <w:t>eetings</w:t>
      </w:r>
    </w:p>
    <w:p w14:paraId="75DDCA89" w14:textId="77777777" w:rsidR="004B2712" w:rsidRDefault="004B2712" w:rsidP="004B2712">
      <w:pPr>
        <w:tabs>
          <w:tab w:val="left" w:pos="5103"/>
        </w:tabs>
        <w:spacing w:after="120"/>
        <w:ind w:left="2268" w:hanging="2268"/>
        <w:rPr>
          <w:rFonts w:ascii="Arial" w:hAnsi="Arial" w:cs="Arial"/>
          <w:bCs/>
        </w:rPr>
      </w:pPr>
      <w:r>
        <w:rPr>
          <w:rFonts w:ascii="Arial" w:hAnsi="Arial" w:cs="Arial"/>
          <w:bCs/>
        </w:rPr>
        <w:t>RAN2#117-e</w:t>
      </w:r>
      <w:r>
        <w:rPr>
          <w:rFonts w:ascii="Arial" w:hAnsi="Arial" w:cs="Arial"/>
          <w:bCs/>
        </w:rPr>
        <w:tab/>
        <w:t>21</w:t>
      </w:r>
      <w:r>
        <w:rPr>
          <w:rFonts w:ascii="Arial" w:hAnsi="Arial" w:cs="Arial"/>
          <w:bCs/>
          <w:vertAlign w:val="superscript"/>
        </w:rPr>
        <w:t>st</w:t>
      </w:r>
      <w:r>
        <w:rPr>
          <w:rFonts w:ascii="Arial" w:hAnsi="Arial" w:cs="Arial"/>
          <w:bCs/>
        </w:rPr>
        <w:t xml:space="preserve"> February</w:t>
      </w:r>
      <w:r w:rsidR="009912E2">
        <w:rPr>
          <w:rFonts w:ascii="Arial" w:hAnsi="Arial" w:cs="Arial"/>
          <w:bCs/>
        </w:rPr>
        <w:t xml:space="preserve"> -</w:t>
      </w:r>
      <w:r>
        <w:rPr>
          <w:rFonts w:ascii="Arial" w:hAnsi="Arial" w:cs="Arial"/>
          <w:bCs/>
        </w:rPr>
        <w:t xml:space="preserve"> 3</w:t>
      </w:r>
      <w:r>
        <w:rPr>
          <w:rFonts w:ascii="Arial" w:hAnsi="Arial" w:cs="Arial"/>
          <w:bCs/>
          <w:vertAlign w:val="superscript"/>
        </w:rPr>
        <w:t>rd</w:t>
      </w:r>
      <w:r>
        <w:rPr>
          <w:rFonts w:ascii="Arial" w:hAnsi="Arial" w:cs="Arial"/>
          <w:bCs/>
        </w:rPr>
        <w:t xml:space="preserve"> March 2021</w:t>
      </w:r>
      <w:r>
        <w:rPr>
          <w:rFonts w:ascii="Arial" w:hAnsi="Arial" w:cs="Arial"/>
          <w:bCs/>
        </w:rPr>
        <w:tab/>
        <w:t>electronic meeting</w:t>
      </w:r>
    </w:p>
    <w:p w14:paraId="58AFEC8E" w14:textId="77777777" w:rsidR="00727B57" w:rsidRDefault="00727B57" w:rsidP="004B2712">
      <w:pPr>
        <w:tabs>
          <w:tab w:val="left" w:pos="5103"/>
        </w:tabs>
        <w:spacing w:after="120"/>
        <w:ind w:left="2268" w:hanging="2268"/>
        <w:rPr>
          <w:rFonts w:ascii="Arial" w:hAnsi="Arial" w:cs="Arial"/>
          <w:bCs/>
        </w:rPr>
      </w:pPr>
      <w:r>
        <w:rPr>
          <w:rFonts w:ascii="Arial" w:hAnsi="Arial" w:cs="Arial"/>
          <w:bCs/>
        </w:rPr>
        <w:t>RAN2#11</w:t>
      </w:r>
      <w:r w:rsidR="009912E2">
        <w:rPr>
          <w:rFonts w:ascii="Arial" w:hAnsi="Arial" w:cs="Arial"/>
          <w:bCs/>
        </w:rPr>
        <w:t>8-e</w:t>
      </w:r>
      <w:r w:rsidR="009912E2">
        <w:rPr>
          <w:rFonts w:ascii="Arial" w:hAnsi="Arial" w:cs="Arial"/>
          <w:bCs/>
        </w:rPr>
        <w:tab/>
        <w:t>16</w:t>
      </w:r>
      <w:r w:rsidR="009912E2" w:rsidRPr="009912E2">
        <w:rPr>
          <w:rFonts w:ascii="Arial" w:hAnsi="Arial" w:cs="Arial"/>
          <w:bCs/>
          <w:vertAlign w:val="superscript"/>
        </w:rPr>
        <w:t>th</w:t>
      </w:r>
      <w:r w:rsidR="009912E2">
        <w:rPr>
          <w:rFonts w:ascii="Arial" w:hAnsi="Arial" w:cs="Arial"/>
          <w:bCs/>
        </w:rPr>
        <w:t xml:space="preserve"> May – 27</w:t>
      </w:r>
      <w:r w:rsidR="009912E2" w:rsidRPr="009912E2">
        <w:rPr>
          <w:rFonts w:ascii="Arial" w:hAnsi="Arial" w:cs="Arial"/>
          <w:bCs/>
          <w:vertAlign w:val="superscript"/>
        </w:rPr>
        <w:t>th</w:t>
      </w:r>
      <w:r w:rsidR="009912E2">
        <w:rPr>
          <w:rFonts w:ascii="Arial" w:hAnsi="Arial" w:cs="Arial"/>
          <w:bCs/>
        </w:rPr>
        <w:t xml:space="preserve"> May </w:t>
      </w:r>
      <w:r w:rsidR="009912E2">
        <w:rPr>
          <w:rFonts w:ascii="Arial" w:hAnsi="Arial" w:cs="Arial"/>
          <w:bCs/>
        </w:rPr>
        <w:tab/>
        <w:t>electronic meeting</w:t>
      </w:r>
    </w:p>
    <w:p w14:paraId="7012DBC6" w14:textId="77777777" w:rsidR="004B2712" w:rsidRDefault="004B2712" w:rsidP="00CC189D">
      <w:pPr>
        <w:tabs>
          <w:tab w:val="left" w:pos="5103"/>
        </w:tabs>
        <w:spacing w:after="120"/>
        <w:ind w:left="2268" w:hanging="2268"/>
        <w:rPr>
          <w:rFonts w:ascii="Arial" w:hAnsi="Arial" w:cs="Arial"/>
          <w:bCs/>
        </w:rPr>
      </w:pPr>
    </w:p>
    <w:sectPr w:rsidR="004B27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BC0B6" w14:textId="77777777" w:rsidR="00230F15" w:rsidRDefault="00230F15">
      <w:pPr>
        <w:spacing w:after="0"/>
      </w:pPr>
      <w:r>
        <w:separator/>
      </w:r>
    </w:p>
  </w:endnote>
  <w:endnote w:type="continuationSeparator" w:id="0">
    <w:p w14:paraId="6947A99F" w14:textId="77777777" w:rsidR="00230F15" w:rsidRDefault="00230F15">
      <w:pPr>
        <w:spacing w:after="0"/>
      </w:pPr>
      <w:r>
        <w:continuationSeparator/>
      </w:r>
    </w:p>
  </w:endnote>
  <w:endnote w:type="continuationNotice" w:id="1">
    <w:p w14:paraId="13B9F243" w14:textId="77777777" w:rsidR="00230F15" w:rsidRDefault="00230F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E7F5E" w14:textId="77777777" w:rsidR="00230F15" w:rsidRDefault="00230F15">
      <w:pPr>
        <w:spacing w:after="0"/>
      </w:pPr>
      <w:r>
        <w:separator/>
      </w:r>
    </w:p>
  </w:footnote>
  <w:footnote w:type="continuationSeparator" w:id="0">
    <w:p w14:paraId="2A73DDF4" w14:textId="77777777" w:rsidR="00230F15" w:rsidRDefault="00230F15">
      <w:pPr>
        <w:spacing w:after="0"/>
      </w:pPr>
      <w:r>
        <w:continuationSeparator/>
      </w:r>
    </w:p>
  </w:footnote>
  <w:footnote w:type="continuationNotice" w:id="1">
    <w:p w14:paraId="11EDBE82" w14:textId="77777777" w:rsidR="00230F15" w:rsidRDefault="00230F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970F4"/>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D80499"/>
    <w:multiLevelType w:val="hybridMultilevel"/>
    <w:tmpl w:val="227437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642B36"/>
    <w:multiLevelType w:val="hybridMultilevel"/>
    <w:tmpl w:val="D27090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52E3FDE"/>
    <w:multiLevelType w:val="hybridMultilevel"/>
    <w:tmpl w:val="EF3A40EA"/>
    <w:lvl w:ilvl="0" w:tplc="200CBC36">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BB2D30"/>
    <w:multiLevelType w:val="hybridMultilevel"/>
    <w:tmpl w:val="72EE6F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15013FC"/>
    <w:multiLevelType w:val="hybridMultilevel"/>
    <w:tmpl w:val="CEC29B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26E6E37"/>
    <w:multiLevelType w:val="multilevel"/>
    <w:tmpl w:val="29E818DC"/>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01C3413"/>
    <w:multiLevelType w:val="hybridMultilevel"/>
    <w:tmpl w:val="180619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54E5376"/>
    <w:multiLevelType w:val="hybridMultilevel"/>
    <w:tmpl w:val="42A66140"/>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12" w15:restartNumberingAfterBreak="0">
    <w:nsid w:val="5B4C452F"/>
    <w:multiLevelType w:val="multilevel"/>
    <w:tmpl w:val="DB12FD4E"/>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D2822FC"/>
    <w:multiLevelType w:val="multilevel"/>
    <w:tmpl w:val="C5643ED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6E41247"/>
    <w:multiLevelType w:val="hybridMultilevel"/>
    <w:tmpl w:val="93C2DF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9"/>
  </w:num>
  <w:num w:numId="4">
    <w:abstractNumId w:val="4"/>
  </w:num>
  <w:num w:numId="5">
    <w:abstractNumId w:val="5"/>
  </w:num>
  <w:num w:numId="6">
    <w:abstractNumId w:val="0"/>
  </w:num>
  <w:num w:numId="7">
    <w:abstractNumId w:val="13"/>
  </w:num>
  <w:num w:numId="8">
    <w:abstractNumId w:val="7"/>
  </w:num>
  <w:num w:numId="9">
    <w:abstractNumId w:val="3"/>
  </w:num>
  <w:num w:numId="10">
    <w:abstractNumId w:val="12"/>
  </w:num>
  <w:num w:numId="11">
    <w:abstractNumId w:val="1"/>
  </w:num>
  <w:num w:numId="12">
    <w:abstractNumId w:val="2"/>
  </w:num>
  <w:num w:numId="13">
    <w:abstractNumId w:val="11"/>
  </w:num>
  <w:num w:numId="14">
    <w:abstractNumId w:val="8"/>
  </w:num>
  <w:num w:numId="15">
    <w:abstractNumId w:val="6"/>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D21"/>
    <w:rsid w:val="00003544"/>
    <w:rsid w:val="00006DD9"/>
    <w:rsid w:val="000126E7"/>
    <w:rsid w:val="0001543E"/>
    <w:rsid w:val="00016482"/>
    <w:rsid w:val="00017F23"/>
    <w:rsid w:val="00021ACD"/>
    <w:rsid w:val="000352E6"/>
    <w:rsid w:val="0003717C"/>
    <w:rsid w:val="00052481"/>
    <w:rsid w:val="000527B9"/>
    <w:rsid w:val="00052D84"/>
    <w:rsid w:val="000649DF"/>
    <w:rsid w:val="000717B9"/>
    <w:rsid w:val="000878A5"/>
    <w:rsid w:val="000A2922"/>
    <w:rsid w:val="000A4D63"/>
    <w:rsid w:val="000D5EE9"/>
    <w:rsid w:val="000F6242"/>
    <w:rsid w:val="00115A30"/>
    <w:rsid w:val="00150D3B"/>
    <w:rsid w:val="00156440"/>
    <w:rsid w:val="0016083D"/>
    <w:rsid w:val="0016312A"/>
    <w:rsid w:val="001653AC"/>
    <w:rsid w:val="00185F6E"/>
    <w:rsid w:val="001B5BD5"/>
    <w:rsid w:val="001B784E"/>
    <w:rsid w:val="001C1483"/>
    <w:rsid w:val="001C1FB9"/>
    <w:rsid w:val="001C2504"/>
    <w:rsid w:val="001C3CC1"/>
    <w:rsid w:val="001C726D"/>
    <w:rsid w:val="001F1236"/>
    <w:rsid w:val="00215677"/>
    <w:rsid w:val="0022282F"/>
    <w:rsid w:val="00230F15"/>
    <w:rsid w:val="00240AD6"/>
    <w:rsid w:val="00252199"/>
    <w:rsid w:val="0025450E"/>
    <w:rsid w:val="002616F9"/>
    <w:rsid w:val="00266019"/>
    <w:rsid w:val="0028784A"/>
    <w:rsid w:val="002A6E64"/>
    <w:rsid w:val="002B7D73"/>
    <w:rsid w:val="002C34B3"/>
    <w:rsid w:val="002D02E5"/>
    <w:rsid w:val="002D5DD6"/>
    <w:rsid w:val="002E2948"/>
    <w:rsid w:val="002F106C"/>
    <w:rsid w:val="002F1940"/>
    <w:rsid w:val="002F4426"/>
    <w:rsid w:val="002F541C"/>
    <w:rsid w:val="00344CD0"/>
    <w:rsid w:val="003510E6"/>
    <w:rsid w:val="00367649"/>
    <w:rsid w:val="00373E63"/>
    <w:rsid w:val="00383545"/>
    <w:rsid w:val="00393FE1"/>
    <w:rsid w:val="00394FF4"/>
    <w:rsid w:val="00397B0F"/>
    <w:rsid w:val="003A6D83"/>
    <w:rsid w:val="003D6B17"/>
    <w:rsid w:val="00415203"/>
    <w:rsid w:val="004168B0"/>
    <w:rsid w:val="00433500"/>
    <w:rsid w:val="00433F71"/>
    <w:rsid w:val="0046511B"/>
    <w:rsid w:val="004671EB"/>
    <w:rsid w:val="00467F13"/>
    <w:rsid w:val="0048702A"/>
    <w:rsid w:val="00492715"/>
    <w:rsid w:val="004A3F3D"/>
    <w:rsid w:val="004B2712"/>
    <w:rsid w:val="004C25DE"/>
    <w:rsid w:val="004C5EE3"/>
    <w:rsid w:val="004D41FC"/>
    <w:rsid w:val="004D5F80"/>
    <w:rsid w:val="004D6BC5"/>
    <w:rsid w:val="004E2FB9"/>
    <w:rsid w:val="004E3939"/>
    <w:rsid w:val="004E60F7"/>
    <w:rsid w:val="005359BF"/>
    <w:rsid w:val="0056562F"/>
    <w:rsid w:val="00574C5C"/>
    <w:rsid w:val="00587135"/>
    <w:rsid w:val="005B229B"/>
    <w:rsid w:val="005E064A"/>
    <w:rsid w:val="005E4684"/>
    <w:rsid w:val="005F43B8"/>
    <w:rsid w:val="00603B3E"/>
    <w:rsid w:val="0062790C"/>
    <w:rsid w:val="00634743"/>
    <w:rsid w:val="00636F83"/>
    <w:rsid w:val="00660F5C"/>
    <w:rsid w:val="00661DF1"/>
    <w:rsid w:val="00664AE0"/>
    <w:rsid w:val="00666B87"/>
    <w:rsid w:val="006742F2"/>
    <w:rsid w:val="006779B4"/>
    <w:rsid w:val="00682668"/>
    <w:rsid w:val="00685A1A"/>
    <w:rsid w:val="006A0B0A"/>
    <w:rsid w:val="006B2466"/>
    <w:rsid w:val="006D7CF4"/>
    <w:rsid w:val="006F0D1E"/>
    <w:rsid w:val="007040FF"/>
    <w:rsid w:val="00717A41"/>
    <w:rsid w:val="00726FE8"/>
    <w:rsid w:val="00727B57"/>
    <w:rsid w:val="00733FC8"/>
    <w:rsid w:val="00735C0C"/>
    <w:rsid w:val="007429F6"/>
    <w:rsid w:val="007531DC"/>
    <w:rsid w:val="00753304"/>
    <w:rsid w:val="00753F87"/>
    <w:rsid w:val="0075624F"/>
    <w:rsid w:val="0077094E"/>
    <w:rsid w:val="00774563"/>
    <w:rsid w:val="007A2CB8"/>
    <w:rsid w:val="007A42C7"/>
    <w:rsid w:val="007A4E28"/>
    <w:rsid w:val="007B02DD"/>
    <w:rsid w:val="007C04BF"/>
    <w:rsid w:val="007C1124"/>
    <w:rsid w:val="007D0284"/>
    <w:rsid w:val="007D7E66"/>
    <w:rsid w:val="007F4F92"/>
    <w:rsid w:val="00800891"/>
    <w:rsid w:val="00807B01"/>
    <w:rsid w:val="00817208"/>
    <w:rsid w:val="00823C41"/>
    <w:rsid w:val="00824C1F"/>
    <w:rsid w:val="00825E02"/>
    <w:rsid w:val="00834718"/>
    <w:rsid w:val="00855C94"/>
    <w:rsid w:val="00865DE8"/>
    <w:rsid w:val="0087179E"/>
    <w:rsid w:val="00872E55"/>
    <w:rsid w:val="008736EA"/>
    <w:rsid w:val="008A61B5"/>
    <w:rsid w:val="008B1383"/>
    <w:rsid w:val="008C504F"/>
    <w:rsid w:val="008C5CB7"/>
    <w:rsid w:val="008C7274"/>
    <w:rsid w:val="008D772F"/>
    <w:rsid w:val="008E12E5"/>
    <w:rsid w:val="008E19E0"/>
    <w:rsid w:val="008F1409"/>
    <w:rsid w:val="008F3038"/>
    <w:rsid w:val="009016FE"/>
    <w:rsid w:val="0090597B"/>
    <w:rsid w:val="009260C9"/>
    <w:rsid w:val="0095164F"/>
    <w:rsid w:val="009578D9"/>
    <w:rsid w:val="00957B03"/>
    <w:rsid w:val="00961195"/>
    <w:rsid w:val="00961787"/>
    <w:rsid w:val="00966940"/>
    <w:rsid w:val="00983EF9"/>
    <w:rsid w:val="009878C1"/>
    <w:rsid w:val="00990F8D"/>
    <w:rsid w:val="009912E2"/>
    <w:rsid w:val="0099764C"/>
    <w:rsid w:val="009A0C58"/>
    <w:rsid w:val="009A7662"/>
    <w:rsid w:val="009B131B"/>
    <w:rsid w:val="009E3EEE"/>
    <w:rsid w:val="009E4EF0"/>
    <w:rsid w:val="009F25BB"/>
    <w:rsid w:val="00A01538"/>
    <w:rsid w:val="00A05443"/>
    <w:rsid w:val="00A2516C"/>
    <w:rsid w:val="00A36534"/>
    <w:rsid w:val="00A4400A"/>
    <w:rsid w:val="00A454F0"/>
    <w:rsid w:val="00A65AEA"/>
    <w:rsid w:val="00A65BF3"/>
    <w:rsid w:val="00A72A2E"/>
    <w:rsid w:val="00A77B3E"/>
    <w:rsid w:val="00A92389"/>
    <w:rsid w:val="00A973C3"/>
    <w:rsid w:val="00AA06ED"/>
    <w:rsid w:val="00AB6898"/>
    <w:rsid w:val="00AC18B2"/>
    <w:rsid w:val="00AE557E"/>
    <w:rsid w:val="00AF07D9"/>
    <w:rsid w:val="00AF1D8D"/>
    <w:rsid w:val="00AF4BD7"/>
    <w:rsid w:val="00B108B3"/>
    <w:rsid w:val="00B114B9"/>
    <w:rsid w:val="00B11E72"/>
    <w:rsid w:val="00B312C3"/>
    <w:rsid w:val="00B34BD4"/>
    <w:rsid w:val="00B41E59"/>
    <w:rsid w:val="00B420A1"/>
    <w:rsid w:val="00B4232B"/>
    <w:rsid w:val="00B97703"/>
    <w:rsid w:val="00BF691D"/>
    <w:rsid w:val="00BF6B3E"/>
    <w:rsid w:val="00C00AC0"/>
    <w:rsid w:val="00C0315F"/>
    <w:rsid w:val="00C2456F"/>
    <w:rsid w:val="00C40A0B"/>
    <w:rsid w:val="00C45836"/>
    <w:rsid w:val="00C467AE"/>
    <w:rsid w:val="00C7376C"/>
    <w:rsid w:val="00C82985"/>
    <w:rsid w:val="00C914A2"/>
    <w:rsid w:val="00C9494D"/>
    <w:rsid w:val="00CC189D"/>
    <w:rsid w:val="00CD046F"/>
    <w:rsid w:val="00CD42EC"/>
    <w:rsid w:val="00CF3005"/>
    <w:rsid w:val="00D10130"/>
    <w:rsid w:val="00D154CC"/>
    <w:rsid w:val="00D20AC6"/>
    <w:rsid w:val="00D220CC"/>
    <w:rsid w:val="00D24B4F"/>
    <w:rsid w:val="00D36927"/>
    <w:rsid w:val="00D410A4"/>
    <w:rsid w:val="00D56BFB"/>
    <w:rsid w:val="00D75B71"/>
    <w:rsid w:val="00D80EC1"/>
    <w:rsid w:val="00D81E2C"/>
    <w:rsid w:val="00D81F3B"/>
    <w:rsid w:val="00D86082"/>
    <w:rsid w:val="00DA6369"/>
    <w:rsid w:val="00DC1B97"/>
    <w:rsid w:val="00DC5A4F"/>
    <w:rsid w:val="00DD077D"/>
    <w:rsid w:val="00E146BE"/>
    <w:rsid w:val="00E36854"/>
    <w:rsid w:val="00E37194"/>
    <w:rsid w:val="00E46ADC"/>
    <w:rsid w:val="00E51208"/>
    <w:rsid w:val="00E6399F"/>
    <w:rsid w:val="00E67ADF"/>
    <w:rsid w:val="00E70734"/>
    <w:rsid w:val="00E71D7C"/>
    <w:rsid w:val="00E80987"/>
    <w:rsid w:val="00E820BE"/>
    <w:rsid w:val="00E827C5"/>
    <w:rsid w:val="00E97FCA"/>
    <w:rsid w:val="00EC7F43"/>
    <w:rsid w:val="00ED6E56"/>
    <w:rsid w:val="00EE09AC"/>
    <w:rsid w:val="00EF0FDA"/>
    <w:rsid w:val="00EF4E71"/>
    <w:rsid w:val="00F22217"/>
    <w:rsid w:val="00F32239"/>
    <w:rsid w:val="00F32D6C"/>
    <w:rsid w:val="00F35BC6"/>
    <w:rsid w:val="00F40B8A"/>
    <w:rsid w:val="00F473CC"/>
    <w:rsid w:val="00F50967"/>
    <w:rsid w:val="00F5106F"/>
    <w:rsid w:val="00F5232F"/>
    <w:rsid w:val="00F526F1"/>
    <w:rsid w:val="00F61216"/>
    <w:rsid w:val="00F61F00"/>
    <w:rsid w:val="00F70E46"/>
    <w:rsid w:val="00F85F15"/>
    <w:rsid w:val="00F86EB1"/>
    <w:rsid w:val="00F90E11"/>
    <w:rsid w:val="00FA6E70"/>
    <w:rsid w:val="00FC1300"/>
    <w:rsid w:val="00FD1507"/>
    <w:rsid w:val="00FD7113"/>
    <w:rsid w:val="00FE7DB5"/>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162A35"/>
  <w15:chartTrackingRefBased/>
  <w15:docId w15:val="{2BF3D519-D8E3-4DCF-ADBE-C21DD02DF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2E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D42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D42EC"/>
    <w:pPr>
      <w:pBdr>
        <w:top w:val="none" w:sz="0" w:space="0" w:color="auto"/>
      </w:pBdr>
      <w:spacing w:before="180"/>
      <w:outlineLvl w:val="1"/>
    </w:pPr>
    <w:rPr>
      <w:sz w:val="32"/>
    </w:rPr>
  </w:style>
  <w:style w:type="paragraph" w:styleId="Heading3">
    <w:name w:val="heading 3"/>
    <w:aliases w:val="H3,h3"/>
    <w:basedOn w:val="Heading2"/>
    <w:next w:val="Normal"/>
    <w:qFormat/>
    <w:rsid w:val="00CD42EC"/>
    <w:pPr>
      <w:spacing w:before="120"/>
      <w:outlineLvl w:val="2"/>
    </w:pPr>
    <w:rPr>
      <w:sz w:val="28"/>
    </w:rPr>
  </w:style>
  <w:style w:type="paragraph" w:styleId="Heading4">
    <w:name w:val="heading 4"/>
    <w:aliases w:val="h4"/>
    <w:basedOn w:val="Heading3"/>
    <w:next w:val="Normal"/>
    <w:qFormat/>
    <w:rsid w:val="00CD42EC"/>
    <w:pPr>
      <w:ind w:left="1418" w:hanging="1418"/>
      <w:outlineLvl w:val="3"/>
    </w:pPr>
    <w:rPr>
      <w:sz w:val="24"/>
    </w:rPr>
  </w:style>
  <w:style w:type="paragraph" w:styleId="Heading5">
    <w:name w:val="heading 5"/>
    <w:aliases w:val="h5"/>
    <w:basedOn w:val="Heading4"/>
    <w:next w:val="Normal"/>
    <w:qFormat/>
    <w:rsid w:val="00CD42EC"/>
    <w:pPr>
      <w:ind w:left="1701" w:hanging="1701"/>
      <w:outlineLvl w:val="4"/>
    </w:pPr>
    <w:rPr>
      <w:sz w:val="22"/>
    </w:rPr>
  </w:style>
  <w:style w:type="paragraph" w:styleId="Heading6">
    <w:name w:val="heading 6"/>
    <w:aliases w:val="h6"/>
    <w:basedOn w:val="H6"/>
    <w:next w:val="Normal"/>
    <w:qFormat/>
    <w:rsid w:val="00CD42EC"/>
    <w:pPr>
      <w:outlineLvl w:val="5"/>
    </w:pPr>
  </w:style>
  <w:style w:type="paragraph" w:styleId="Heading7">
    <w:name w:val="heading 7"/>
    <w:basedOn w:val="H6"/>
    <w:next w:val="Normal"/>
    <w:qFormat/>
    <w:rsid w:val="00CD42EC"/>
    <w:pPr>
      <w:outlineLvl w:val="6"/>
    </w:pPr>
  </w:style>
  <w:style w:type="paragraph" w:styleId="Heading8">
    <w:name w:val="heading 8"/>
    <w:basedOn w:val="Heading1"/>
    <w:next w:val="Normal"/>
    <w:qFormat/>
    <w:rsid w:val="00CD42EC"/>
    <w:pPr>
      <w:ind w:left="0" w:firstLine="0"/>
      <w:outlineLvl w:val="7"/>
    </w:pPr>
  </w:style>
  <w:style w:type="paragraph" w:styleId="Heading9">
    <w:name w:val="heading 9"/>
    <w:basedOn w:val="Heading8"/>
    <w:next w:val="Normal"/>
    <w:qFormat/>
    <w:rsid w:val="00CD42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D42E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D42E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D42E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D42EC"/>
    <w:pPr>
      <w:spacing w:before="180"/>
      <w:ind w:left="2693" w:hanging="2693"/>
    </w:pPr>
    <w:rPr>
      <w:b/>
    </w:rPr>
  </w:style>
  <w:style w:type="paragraph" w:styleId="TOC1">
    <w:name w:val="toc 1"/>
    <w:semiHidden/>
    <w:rsid w:val="00CD42E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D4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D42EC"/>
    <w:pPr>
      <w:ind w:left="1701" w:hanging="1701"/>
    </w:pPr>
  </w:style>
  <w:style w:type="paragraph" w:styleId="TOC4">
    <w:name w:val="toc 4"/>
    <w:basedOn w:val="TOC3"/>
    <w:semiHidden/>
    <w:rsid w:val="00CD42EC"/>
    <w:pPr>
      <w:ind w:left="1418" w:hanging="1418"/>
    </w:pPr>
  </w:style>
  <w:style w:type="paragraph" w:styleId="TOC3">
    <w:name w:val="toc 3"/>
    <w:basedOn w:val="TOC2"/>
    <w:semiHidden/>
    <w:rsid w:val="00CD42EC"/>
    <w:pPr>
      <w:ind w:left="1134" w:hanging="1134"/>
    </w:pPr>
  </w:style>
  <w:style w:type="paragraph" w:styleId="TOC2">
    <w:name w:val="toc 2"/>
    <w:basedOn w:val="TOC1"/>
    <w:semiHidden/>
    <w:rsid w:val="00CD42EC"/>
    <w:pPr>
      <w:keepNext w:val="0"/>
      <w:spacing w:before="0"/>
      <w:ind w:left="851" w:hanging="851"/>
    </w:pPr>
    <w:rPr>
      <w:sz w:val="20"/>
    </w:rPr>
  </w:style>
  <w:style w:type="paragraph" w:styleId="Index2">
    <w:name w:val="index 2"/>
    <w:basedOn w:val="Index1"/>
    <w:semiHidden/>
    <w:rsid w:val="00CD42EC"/>
    <w:pPr>
      <w:ind w:left="284"/>
    </w:pPr>
  </w:style>
  <w:style w:type="paragraph" w:styleId="Index1">
    <w:name w:val="index 1"/>
    <w:basedOn w:val="Normal"/>
    <w:semiHidden/>
    <w:rsid w:val="00CD42EC"/>
    <w:pPr>
      <w:keepLines/>
      <w:spacing w:after="0"/>
    </w:pPr>
  </w:style>
  <w:style w:type="paragraph" w:customStyle="1" w:styleId="ZH">
    <w:name w:val="ZH"/>
    <w:rsid w:val="00CD42E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D42EC"/>
    <w:pPr>
      <w:outlineLvl w:val="9"/>
    </w:pPr>
  </w:style>
  <w:style w:type="paragraph" w:styleId="ListNumber2">
    <w:name w:val="List Number 2"/>
    <w:basedOn w:val="ListNumber"/>
    <w:semiHidden/>
    <w:rsid w:val="00CD42EC"/>
    <w:pPr>
      <w:ind w:left="851"/>
    </w:pPr>
  </w:style>
  <w:style w:type="character" w:styleId="FootnoteReference">
    <w:name w:val="footnote reference"/>
    <w:semiHidden/>
    <w:rsid w:val="00CD42EC"/>
    <w:rPr>
      <w:b/>
      <w:position w:val="6"/>
      <w:sz w:val="16"/>
    </w:rPr>
  </w:style>
  <w:style w:type="paragraph" w:styleId="FootnoteText">
    <w:name w:val="footnote text"/>
    <w:basedOn w:val="Normal"/>
    <w:link w:val="FootnoteTextChar"/>
    <w:semiHidden/>
    <w:rsid w:val="00CD42E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D42EC"/>
    <w:rPr>
      <w:b/>
    </w:rPr>
  </w:style>
  <w:style w:type="paragraph" w:customStyle="1" w:styleId="TAC">
    <w:name w:val="TAC"/>
    <w:basedOn w:val="TAL"/>
    <w:rsid w:val="00CD42EC"/>
    <w:pPr>
      <w:jc w:val="center"/>
    </w:pPr>
  </w:style>
  <w:style w:type="paragraph" w:customStyle="1" w:styleId="TF">
    <w:name w:val="TF"/>
    <w:basedOn w:val="TH"/>
    <w:rsid w:val="00CD42EC"/>
    <w:pPr>
      <w:keepNext w:val="0"/>
      <w:spacing w:before="0" w:after="240"/>
    </w:pPr>
  </w:style>
  <w:style w:type="paragraph" w:customStyle="1" w:styleId="NO">
    <w:name w:val="NO"/>
    <w:basedOn w:val="Normal"/>
    <w:rsid w:val="00CD42EC"/>
    <w:pPr>
      <w:keepLines/>
      <w:ind w:left="1135" w:hanging="851"/>
    </w:pPr>
  </w:style>
  <w:style w:type="paragraph" w:styleId="TOC9">
    <w:name w:val="toc 9"/>
    <w:basedOn w:val="TOC8"/>
    <w:semiHidden/>
    <w:rsid w:val="00CD42EC"/>
    <w:pPr>
      <w:ind w:left="1418" w:hanging="1418"/>
    </w:pPr>
  </w:style>
  <w:style w:type="paragraph" w:customStyle="1" w:styleId="EX">
    <w:name w:val="EX"/>
    <w:basedOn w:val="Normal"/>
    <w:rsid w:val="00CD42EC"/>
    <w:pPr>
      <w:keepLines/>
      <w:ind w:left="1702" w:hanging="1418"/>
    </w:pPr>
  </w:style>
  <w:style w:type="paragraph" w:customStyle="1" w:styleId="FP">
    <w:name w:val="FP"/>
    <w:basedOn w:val="Normal"/>
    <w:rsid w:val="00CD42EC"/>
    <w:pPr>
      <w:spacing w:after="0"/>
    </w:pPr>
  </w:style>
  <w:style w:type="paragraph" w:customStyle="1" w:styleId="LD">
    <w:name w:val="LD"/>
    <w:rsid w:val="00CD42E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D42EC"/>
    <w:pPr>
      <w:spacing w:after="0"/>
    </w:pPr>
  </w:style>
  <w:style w:type="paragraph" w:customStyle="1" w:styleId="EW">
    <w:name w:val="EW"/>
    <w:basedOn w:val="EX"/>
    <w:rsid w:val="00CD42EC"/>
    <w:pPr>
      <w:spacing w:after="0"/>
    </w:pPr>
  </w:style>
  <w:style w:type="paragraph" w:styleId="TOC6">
    <w:name w:val="toc 6"/>
    <w:basedOn w:val="TOC5"/>
    <w:next w:val="Normal"/>
    <w:semiHidden/>
    <w:rsid w:val="00CD42EC"/>
    <w:pPr>
      <w:ind w:left="1985" w:hanging="1985"/>
    </w:pPr>
  </w:style>
  <w:style w:type="paragraph" w:styleId="TOC7">
    <w:name w:val="toc 7"/>
    <w:basedOn w:val="TOC6"/>
    <w:next w:val="Normal"/>
    <w:semiHidden/>
    <w:rsid w:val="00CD42EC"/>
    <w:pPr>
      <w:ind w:left="2268" w:hanging="2268"/>
    </w:pPr>
  </w:style>
  <w:style w:type="paragraph" w:styleId="ListBullet2">
    <w:name w:val="List Bullet 2"/>
    <w:basedOn w:val="ListBullet"/>
    <w:semiHidden/>
    <w:rsid w:val="00CD42EC"/>
    <w:pPr>
      <w:ind w:left="851"/>
    </w:pPr>
  </w:style>
  <w:style w:type="paragraph" w:styleId="ListBullet3">
    <w:name w:val="List Bullet 3"/>
    <w:basedOn w:val="ListBullet2"/>
    <w:semiHidden/>
    <w:rsid w:val="00CD42EC"/>
    <w:pPr>
      <w:ind w:left="1135"/>
    </w:pPr>
  </w:style>
  <w:style w:type="paragraph" w:styleId="ListNumber">
    <w:name w:val="List Number"/>
    <w:basedOn w:val="List"/>
    <w:semiHidden/>
    <w:rsid w:val="00CD42EC"/>
  </w:style>
  <w:style w:type="paragraph" w:customStyle="1" w:styleId="EQ">
    <w:name w:val="EQ"/>
    <w:basedOn w:val="Normal"/>
    <w:next w:val="Normal"/>
    <w:rsid w:val="00CD42EC"/>
    <w:pPr>
      <w:keepLines/>
      <w:tabs>
        <w:tab w:val="center" w:pos="4536"/>
        <w:tab w:val="right" w:pos="9072"/>
      </w:tabs>
    </w:pPr>
    <w:rPr>
      <w:noProof/>
    </w:rPr>
  </w:style>
  <w:style w:type="paragraph" w:customStyle="1" w:styleId="TH">
    <w:name w:val="TH"/>
    <w:basedOn w:val="Normal"/>
    <w:rsid w:val="00CD42EC"/>
    <w:pPr>
      <w:keepNext/>
      <w:keepLines/>
      <w:spacing w:before="60"/>
      <w:jc w:val="center"/>
    </w:pPr>
    <w:rPr>
      <w:rFonts w:ascii="Arial" w:hAnsi="Arial"/>
      <w:b/>
    </w:rPr>
  </w:style>
  <w:style w:type="paragraph" w:customStyle="1" w:styleId="NF">
    <w:name w:val="NF"/>
    <w:basedOn w:val="NO"/>
    <w:rsid w:val="00CD42EC"/>
    <w:pPr>
      <w:keepNext/>
      <w:spacing w:after="0"/>
    </w:pPr>
    <w:rPr>
      <w:rFonts w:ascii="Arial" w:hAnsi="Arial"/>
      <w:sz w:val="18"/>
    </w:rPr>
  </w:style>
  <w:style w:type="paragraph" w:customStyle="1" w:styleId="PL">
    <w:name w:val="PL"/>
    <w:rsid w:val="00CD4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D42EC"/>
    <w:pPr>
      <w:jc w:val="right"/>
    </w:pPr>
  </w:style>
  <w:style w:type="paragraph" w:customStyle="1" w:styleId="H6">
    <w:name w:val="H6"/>
    <w:basedOn w:val="Heading5"/>
    <w:next w:val="Normal"/>
    <w:rsid w:val="00CD42EC"/>
    <w:pPr>
      <w:ind w:left="1985" w:hanging="1985"/>
      <w:outlineLvl w:val="9"/>
    </w:pPr>
    <w:rPr>
      <w:sz w:val="20"/>
    </w:rPr>
  </w:style>
  <w:style w:type="paragraph" w:customStyle="1" w:styleId="TAN">
    <w:name w:val="TAN"/>
    <w:basedOn w:val="TAL"/>
    <w:rsid w:val="00CD42EC"/>
    <w:pPr>
      <w:ind w:left="851" w:hanging="851"/>
    </w:pPr>
  </w:style>
  <w:style w:type="paragraph" w:customStyle="1" w:styleId="TAL">
    <w:name w:val="TAL"/>
    <w:basedOn w:val="Normal"/>
    <w:rsid w:val="00CD42EC"/>
    <w:pPr>
      <w:keepNext/>
      <w:keepLines/>
      <w:spacing w:after="0"/>
    </w:pPr>
    <w:rPr>
      <w:rFonts w:ascii="Arial" w:hAnsi="Arial"/>
      <w:sz w:val="18"/>
    </w:rPr>
  </w:style>
  <w:style w:type="paragraph" w:customStyle="1" w:styleId="ZA">
    <w:name w:val="ZA"/>
    <w:rsid w:val="00CD4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D4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D42E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D4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D42EC"/>
    <w:pPr>
      <w:framePr w:wrap="notBeside" w:y="16161"/>
    </w:pPr>
  </w:style>
  <w:style w:type="character" w:customStyle="1" w:styleId="ZGSM">
    <w:name w:val="ZGSM"/>
    <w:rsid w:val="00CD42EC"/>
  </w:style>
  <w:style w:type="paragraph" w:styleId="List2">
    <w:name w:val="List 2"/>
    <w:basedOn w:val="List"/>
    <w:semiHidden/>
    <w:rsid w:val="00CD42EC"/>
    <w:pPr>
      <w:ind w:left="851"/>
    </w:pPr>
  </w:style>
  <w:style w:type="paragraph" w:customStyle="1" w:styleId="ZG">
    <w:name w:val="ZG"/>
    <w:rsid w:val="00CD4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D42EC"/>
    <w:pPr>
      <w:ind w:left="1135"/>
    </w:pPr>
  </w:style>
  <w:style w:type="paragraph" w:styleId="List4">
    <w:name w:val="List 4"/>
    <w:basedOn w:val="List3"/>
    <w:semiHidden/>
    <w:rsid w:val="00CD42EC"/>
    <w:pPr>
      <w:ind w:left="1418"/>
    </w:pPr>
  </w:style>
  <w:style w:type="paragraph" w:styleId="List5">
    <w:name w:val="List 5"/>
    <w:basedOn w:val="List4"/>
    <w:semiHidden/>
    <w:rsid w:val="00CD42EC"/>
    <w:pPr>
      <w:ind w:left="1702"/>
    </w:pPr>
  </w:style>
  <w:style w:type="paragraph" w:customStyle="1" w:styleId="EditorsNote">
    <w:name w:val="Editor's Note"/>
    <w:basedOn w:val="NO"/>
    <w:rsid w:val="00CD42EC"/>
    <w:rPr>
      <w:color w:val="FF0000"/>
    </w:rPr>
  </w:style>
  <w:style w:type="paragraph" w:styleId="List">
    <w:name w:val="List"/>
    <w:basedOn w:val="Normal"/>
    <w:semiHidden/>
    <w:rsid w:val="00CD42EC"/>
    <w:pPr>
      <w:ind w:left="568" w:hanging="284"/>
    </w:pPr>
  </w:style>
  <w:style w:type="paragraph" w:styleId="ListBullet">
    <w:name w:val="List Bullet"/>
    <w:basedOn w:val="List"/>
    <w:semiHidden/>
    <w:rsid w:val="00CD42EC"/>
  </w:style>
  <w:style w:type="paragraph" w:styleId="ListBullet4">
    <w:name w:val="List Bullet 4"/>
    <w:basedOn w:val="ListBullet3"/>
    <w:semiHidden/>
    <w:rsid w:val="00CD42EC"/>
    <w:pPr>
      <w:ind w:left="1418"/>
    </w:pPr>
  </w:style>
  <w:style w:type="paragraph" w:styleId="ListBullet5">
    <w:name w:val="List Bullet 5"/>
    <w:basedOn w:val="ListBullet4"/>
    <w:semiHidden/>
    <w:rsid w:val="00CD42EC"/>
    <w:pPr>
      <w:ind w:left="1702"/>
    </w:pPr>
  </w:style>
  <w:style w:type="paragraph" w:customStyle="1" w:styleId="B2">
    <w:name w:val="B2"/>
    <w:basedOn w:val="List2"/>
    <w:rsid w:val="00CD42EC"/>
  </w:style>
  <w:style w:type="paragraph" w:customStyle="1" w:styleId="B3">
    <w:name w:val="B3"/>
    <w:basedOn w:val="List3"/>
    <w:rsid w:val="00CD42EC"/>
  </w:style>
  <w:style w:type="paragraph" w:customStyle="1" w:styleId="B4">
    <w:name w:val="B4"/>
    <w:basedOn w:val="List4"/>
    <w:rsid w:val="00CD42EC"/>
  </w:style>
  <w:style w:type="paragraph" w:customStyle="1" w:styleId="B5">
    <w:name w:val="B5"/>
    <w:basedOn w:val="List5"/>
    <w:rsid w:val="00CD42EC"/>
  </w:style>
  <w:style w:type="paragraph" w:customStyle="1" w:styleId="ZTD">
    <w:name w:val="ZTD"/>
    <w:basedOn w:val="ZB"/>
    <w:rsid w:val="00CD42E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96178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961787"/>
    <w:rPr>
      <w:rFonts w:ascii="Arial" w:hAnsi="Arial"/>
      <w:lang w:val="en-GB" w:eastAsia="en-GB"/>
    </w:rPr>
  </w:style>
  <w:style w:type="character" w:customStyle="1" w:styleId="CommentSubjectChar">
    <w:name w:val="Comment Subject Char"/>
    <w:link w:val="CommentSubject"/>
    <w:uiPriority w:val="99"/>
    <w:semiHidden/>
    <w:rsid w:val="00961787"/>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531783">
      <w:bodyDiv w:val="1"/>
      <w:marLeft w:val="0"/>
      <w:marRight w:val="0"/>
      <w:marTop w:val="0"/>
      <w:marBottom w:val="0"/>
      <w:divBdr>
        <w:top w:val="none" w:sz="0" w:space="0" w:color="auto"/>
        <w:left w:val="none" w:sz="0" w:space="0" w:color="auto"/>
        <w:bottom w:val="none" w:sz="0" w:space="0" w:color="auto"/>
        <w:right w:val="none" w:sz="0" w:space="0" w:color="auto"/>
      </w:divBdr>
    </w:div>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A5CFD4-8B04-4668-935B-4A946F39726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4CE42E6-0026-4D35-8974-7D442A416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5458C1-10CC-4811-9030-0C285FF8C5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408</Words>
  <Characters>2191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Carmine Rizzo</cp:lastModifiedBy>
  <cp:revision>17</cp:revision>
  <cp:lastPrinted>2002-04-23T07:10:00Z</cp:lastPrinted>
  <dcterms:created xsi:type="dcterms:W3CDTF">2022-01-25T10:43:00Z</dcterms:created>
  <dcterms:modified xsi:type="dcterms:W3CDTF">2022-01-27T09:34:00Z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